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C5" w:rsidRDefault="007377C5" w:rsidP="002050E6">
      <w:pPr>
        <w:pStyle w:val="2"/>
        <w:tabs>
          <w:tab w:val="clear" w:pos="567"/>
          <w:tab w:val="left" w:pos="0"/>
        </w:tabs>
        <w:ind w:left="0" w:firstLine="0"/>
        <w:rPr>
          <w:lang w:val="en-US"/>
        </w:rPr>
      </w:pPr>
      <w:bookmarkStart w:id="0" w:name="_Toc507793527"/>
    </w:p>
    <w:p w:rsidR="002050E6" w:rsidRPr="00303802" w:rsidRDefault="002050E6" w:rsidP="002050E6">
      <w:pPr>
        <w:pStyle w:val="2"/>
        <w:tabs>
          <w:tab w:val="clear" w:pos="567"/>
          <w:tab w:val="left" w:pos="0"/>
        </w:tabs>
        <w:ind w:left="0" w:firstLine="0"/>
        <w:rPr>
          <w:lang w:val="el-GR"/>
        </w:rPr>
      </w:pPr>
      <w:r w:rsidRPr="00303802">
        <w:rPr>
          <w:lang w:val="el-GR"/>
        </w:rPr>
        <w:t>ΠΑΡΑΡΤΗΜΑ ΙΙ</w:t>
      </w:r>
      <w:r>
        <w:rPr>
          <w:lang w:val="en-US"/>
        </w:rPr>
        <w:t>I</w:t>
      </w:r>
      <w:r w:rsidRPr="00303802">
        <w:rPr>
          <w:lang w:val="el-GR"/>
        </w:rPr>
        <w:t xml:space="preserve"> –</w:t>
      </w:r>
      <w:r>
        <w:rPr>
          <w:lang w:val="el-GR"/>
        </w:rPr>
        <w:t xml:space="preserve"> </w:t>
      </w:r>
      <w:r w:rsidRPr="00303802">
        <w:rPr>
          <w:lang w:val="el-GR"/>
        </w:rPr>
        <w:t>Υπόδειγμα Εγγυητικής Επιστολής</w:t>
      </w:r>
      <w:bookmarkEnd w:id="0"/>
    </w:p>
    <w:p w:rsidR="002050E6" w:rsidRPr="00D107B2" w:rsidRDefault="002050E6" w:rsidP="002050E6">
      <w:pPr>
        <w:suppressAutoHyphens w:val="0"/>
        <w:autoSpaceDE w:val="0"/>
        <w:spacing w:after="60"/>
        <w:rPr>
          <w:rFonts w:eastAsia="SimSun"/>
          <w:szCs w:val="22"/>
          <w:lang w:val="el-GR"/>
        </w:rPr>
      </w:pPr>
    </w:p>
    <w:p w:rsidR="002050E6" w:rsidRPr="00D107B2" w:rsidRDefault="002050E6" w:rsidP="002050E6">
      <w:pPr>
        <w:suppressAutoHyphens w:val="0"/>
        <w:autoSpaceDE w:val="0"/>
        <w:spacing w:after="60"/>
        <w:jc w:val="center"/>
        <w:rPr>
          <w:rFonts w:eastAsia="SimSun"/>
          <w:b/>
          <w:szCs w:val="22"/>
          <w:u w:val="single"/>
          <w:lang w:val="el-GR"/>
        </w:rPr>
      </w:pPr>
      <w:r w:rsidRPr="00D107B2">
        <w:rPr>
          <w:rFonts w:eastAsia="SimSun"/>
          <w:b/>
          <w:szCs w:val="22"/>
          <w:u w:val="single"/>
          <w:lang w:val="el-GR"/>
        </w:rPr>
        <w:t>ΕΓΓΥΗΤΙΚΗ ΕΠΙΣΤΟΛΗ ΚΑΛΗΣ ΕΚΤΕΛΕΣΗΣ</w:t>
      </w:r>
    </w:p>
    <w:p w:rsidR="002050E6" w:rsidRDefault="002050E6" w:rsidP="002050E6">
      <w:pPr>
        <w:suppressAutoHyphens w:val="0"/>
        <w:autoSpaceDE w:val="0"/>
        <w:spacing w:after="60"/>
        <w:rPr>
          <w:rFonts w:eastAsia="SimSun"/>
          <w:szCs w:val="22"/>
          <w:lang w:val="el-GR"/>
        </w:rPr>
      </w:pP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ΕΚΔΟΤΗΣ (Ονομασία Τράπεζας, Υποκατάστημα) …………………….</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Ημερομηνία Έκδοσης…………………..</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 xml:space="preserve">Προς το </w:t>
      </w:r>
      <w:r w:rsidRPr="00402BC7">
        <w:rPr>
          <w:rFonts w:eastAsia="SimSun"/>
          <w:szCs w:val="22"/>
          <w:lang w:val="el-GR"/>
        </w:rPr>
        <w:t>ΝΟΜΙΚΟ ΠΡΟΣΩΠΟ ΚΟΙΝΩΝΙΚΗΣ ΑΛΛΗΛΕΓΓΥΗΣ, ΠΡΟΣΧΟΛΙΚΗΣ ΑΓΩΓΗΣ &amp; ΠΑΙΔΕΙΑΣ ΔΗΜΟΥ ΠΑΡΑΝΕΣΤΙΟΥ</w:t>
      </w:r>
    </w:p>
    <w:p w:rsidR="002050E6" w:rsidRPr="00D107B2" w:rsidRDefault="002050E6" w:rsidP="002050E6">
      <w:pPr>
        <w:suppressAutoHyphens w:val="0"/>
        <w:autoSpaceDE w:val="0"/>
        <w:spacing w:after="60"/>
        <w:rPr>
          <w:rFonts w:eastAsia="SimSun"/>
          <w:szCs w:val="22"/>
          <w:lang w:val="el-GR"/>
        </w:rPr>
      </w:pPr>
    </w:p>
    <w:p w:rsidR="002050E6" w:rsidRPr="00D107B2" w:rsidRDefault="002050E6" w:rsidP="002050E6">
      <w:pPr>
        <w:suppressAutoHyphens w:val="0"/>
        <w:autoSpaceDE w:val="0"/>
        <w:spacing w:after="60"/>
        <w:rPr>
          <w:rFonts w:eastAsia="SimSun"/>
          <w:b/>
          <w:szCs w:val="22"/>
          <w:lang w:val="el-GR"/>
        </w:rPr>
      </w:pPr>
      <w:r w:rsidRPr="00D107B2">
        <w:rPr>
          <w:rFonts w:eastAsia="SimSun"/>
          <w:b/>
          <w:szCs w:val="22"/>
          <w:lang w:val="el-GR"/>
        </w:rPr>
        <w:t>ΕΓΓΥΗΤΙΚΗ</w:t>
      </w:r>
      <w:r w:rsidRPr="00D107B2">
        <w:rPr>
          <w:rFonts w:eastAsia="SimSun"/>
          <w:b/>
          <w:szCs w:val="22"/>
          <w:lang w:val="el-GR"/>
        </w:rPr>
        <w:tab/>
        <w:t>ΕΠΙΣΤΟΛΗ</w:t>
      </w:r>
      <w:r w:rsidRPr="00D107B2">
        <w:rPr>
          <w:rFonts w:eastAsia="SimSun"/>
          <w:b/>
          <w:szCs w:val="22"/>
          <w:lang w:val="el-GR"/>
        </w:rPr>
        <w:tab/>
        <w:t>ΚΑΛΗΣ</w:t>
      </w:r>
      <w:r w:rsidRPr="00D107B2">
        <w:rPr>
          <w:rFonts w:eastAsia="SimSun"/>
          <w:b/>
          <w:szCs w:val="22"/>
          <w:lang w:val="el-GR"/>
        </w:rPr>
        <w:tab/>
        <w:t>ΕΚΤΕΛΕΣΗΣ</w:t>
      </w:r>
      <w:r w:rsidRPr="00D107B2">
        <w:rPr>
          <w:rFonts w:eastAsia="SimSun"/>
          <w:b/>
          <w:szCs w:val="22"/>
          <w:lang w:val="el-GR"/>
        </w:rPr>
        <w:tab/>
        <w:t>ΑΡ....................</w:t>
      </w:r>
    </w:p>
    <w:p w:rsidR="002050E6" w:rsidRPr="00D107B2" w:rsidRDefault="002050E6" w:rsidP="002050E6">
      <w:pPr>
        <w:suppressAutoHyphens w:val="0"/>
        <w:autoSpaceDE w:val="0"/>
        <w:spacing w:after="60"/>
        <w:rPr>
          <w:rFonts w:eastAsia="SimSun"/>
          <w:b/>
          <w:szCs w:val="22"/>
          <w:lang w:val="el-GR"/>
        </w:rPr>
      </w:pPr>
      <w:r w:rsidRPr="00D107B2">
        <w:rPr>
          <w:rFonts w:eastAsia="SimSun"/>
          <w:b/>
          <w:szCs w:val="22"/>
          <w:lang w:val="el-GR"/>
        </w:rPr>
        <w:t>ΕΥΡΩ.....................</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 xml:space="preserve">Με την παρούσα εγγυόμαστε, ανέκκλητα και ανεπιφύλακτα παραιτούμενοι του δικαιώματος της διαιρέσεως και διζήσεως, υπέρ  {Σε περίπτωση μεμονωμένης εταιρίας : της Εταιρίας …………… ΑΦΜ……. Οδός …………. Αριθμός ……. Τ.Κ. ………}  {ή σε περίπτωση Ένωσης ή Κοινοπραξίας : των Εταιριών </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α) ……………… ΑΦΜ……. οδός ……………… αριθμός ………………. Τ.Κ. …………..</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 xml:space="preserve">β) ……………… ΑΦΜ……. οδός ……………… αριθμός ………………. Τ.Κ. ………….. </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 xml:space="preserve">γ) ……………… ΑΦΜ……. οδός ……………… αριθμός ………………. Τ.Κ. ………….. </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μη συμπεριλαμβανομένου ΦΠΑ σύμφωνα με τη με αριθμό................... Διακήρυξή σας.</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Η παρούσα ισχύει μέχρις ότου αυτή μας επιστραφεί και πάντως όχι λιγότερο από ……μήνες(η διάρκεια ισχύος πρέπει να είναι μεγαλύτερη κατά ένα μήνα από την διάρκεια της σύμβασης) ή μέχρις ότου λάβουμε έγγραφη δήλωσή σας ότι μπορούμε να θεωρήσουμε την Τράπεζά μας απαλλαγμένη από κάθε σχετική υποχρέωση.</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 xml:space="preserve">Σε περίπτωση κατάπτωσης της εγγύησης, το ποσό της κατάπτωσης υπόκειται στο εκάστοτε ισχύον πάγιο τέλος χαρτοσήμου. </w:t>
      </w:r>
    </w:p>
    <w:p w:rsidR="002050E6" w:rsidRPr="00D107B2" w:rsidRDefault="002050E6" w:rsidP="002050E6">
      <w:pPr>
        <w:suppressAutoHyphens w:val="0"/>
        <w:autoSpaceDE w:val="0"/>
        <w:spacing w:after="60"/>
        <w:rPr>
          <w:rFonts w:eastAsia="SimSun"/>
          <w:szCs w:val="22"/>
          <w:lang w:val="el-GR"/>
        </w:rPr>
      </w:pPr>
      <w:r w:rsidRPr="00D107B2">
        <w:rPr>
          <w:rFonts w:eastAsia="SimSun"/>
          <w:szCs w:val="22"/>
          <w:lang w:val="el-GR"/>
        </w:rPr>
        <w:t xml:space="preserve">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2050E6" w:rsidRDefault="002050E6" w:rsidP="002050E6">
      <w:pPr>
        <w:suppressAutoHyphens w:val="0"/>
        <w:autoSpaceDE w:val="0"/>
        <w:spacing w:after="60"/>
        <w:rPr>
          <w:rFonts w:eastAsia="SimSun"/>
          <w:i/>
          <w:iCs/>
          <w:color w:val="5B9BD5"/>
          <w:szCs w:val="22"/>
          <w:lang w:val="el-GR"/>
        </w:rPr>
      </w:pPr>
    </w:p>
    <w:p w:rsidR="002050E6" w:rsidRDefault="002050E6" w:rsidP="002050E6">
      <w:pPr>
        <w:suppressAutoHyphens w:val="0"/>
        <w:autoSpaceDE w:val="0"/>
        <w:spacing w:after="60"/>
        <w:rPr>
          <w:rFonts w:eastAsia="SimSun"/>
          <w:i/>
          <w:iCs/>
          <w:color w:val="5B9BD5"/>
          <w:szCs w:val="22"/>
          <w:lang w:val="el-GR"/>
        </w:rPr>
      </w:pPr>
    </w:p>
    <w:p w:rsidR="002050E6" w:rsidRDefault="002050E6" w:rsidP="002050E6">
      <w:pPr>
        <w:suppressAutoHyphens w:val="0"/>
        <w:autoSpaceDE w:val="0"/>
        <w:spacing w:after="60"/>
        <w:rPr>
          <w:rFonts w:eastAsia="SimSun"/>
          <w:i/>
          <w:iCs/>
          <w:color w:val="5B9BD5"/>
          <w:szCs w:val="22"/>
          <w:lang w:val="el-GR"/>
        </w:rPr>
      </w:pPr>
    </w:p>
    <w:p w:rsidR="002050E6" w:rsidRDefault="002050E6" w:rsidP="002050E6">
      <w:pPr>
        <w:rPr>
          <w:lang w:val="el-GR"/>
        </w:rPr>
      </w:pPr>
    </w:p>
    <w:p w:rsidR="002050E6" w:rsidRPr="004A5620" w:rsidRDefault="002050E6" w:rsidP="002050E6">
      <w:pPr>
        <w:rPr>
          <w:lang w:val="el-GR"/>
        </w:rPr>
      </w:pPr>
    </w:p>
    <w:p w:rsidR="007C55E6" w:rsidRPr="002050E6" w:rsidRDefault="007C55E6">
      <w:pPr>
        <w:rPr>
          <w:lang w:val="el-GR"/>
        </w:rPr>
      </w:pPr>
    </w:p>
    <w:sectPr w:rsidR="007C55E6" w:rsidRPr="002050E6" w:rsidSect="007C55E6">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1AB" w:rsidRDefault="007F31AB" w:rsidP="007377C5">
      <w:pPr>
        <w:spacing w:after="0"/>
      </w:pPr>
      <w:r>
        <w:separator/>
      </w:r>
    </w:p>
  </w:endnote>
  <w:endnote w:type="continuationSeparator" w:id="0">
    <w:p w:rsidR="007F31AB" w:rsidRDefault="007F31AB" w:rsidP="007377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C5" w:rsidRPr="00707D5A" w:rsidRDefault="007377C5" w:rsidP="007377C5">
    <w:pPr>
      <w:pStyle w:val="a4"/>
      <w:jc w:val="center"/>
      <w:rPr>
        <w:rFonts w:ascii="Tahoma" w:hAnsi="Tahoma" w:cs="Tahoma"/>
        <w:b/>
        <w:sz w:val="16"/>
        <w:szCs w:val="16"/>
      </w:rPr>
    </w:pPr>
    <w:r w:rsidRPr="00E83272">
      <w:rPr>
        <w:rFonts w:ascii="Tahoma" w:hAnsi="Tahoma" w:cs="Tahoma"/>
        <w:b/>
        <w:sz w:val="16"/>
        <w:szCs w:val="16"/>
      </w:rPr>
      <w:t>The Project is co-funded by the European Regional Development Fund and by national funds of the countries participating in the Interreg V-A “Greece-Bulgaria 2014-2020” Cooperation Programme.</w:t>
    </w:r>
  </w:p>
  <w:p w:rsidR="007377C5" w:rsidRDefault="007377C5" w:rsidP="007377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1AB" w:rsidRDefault="007F31AB" w:rsidP="007377C5">
      <w:pPr>
        <w:spacing w:after="0"/>
      </w:pPr>
      <w:r>
        <w:separator/>
      </w:r>
    </w:p>
  </w:footnote>
  <w:footnote w:type="continuationSeparator" w:id="0">
    <w:p w:rsidR="007F31AB" w:rsidRDefault="007F31AB" w:rsidP="007377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C5" w:rsidRDefault="007377C5">
    <w:pPr>
      <w:pStyle w:val="a3"/>
    </w:pPr>
    <w:r w:rsidRPr="007377C5">
      <w:drawing>
        <wp:anchor distT="0" distB="0" distL="114300" distR="114300" simplePos="0" relativeHeight="251661312" behindDoc="0" locked="0" layoutInCell="1" allowOverlap="1">
          <wp:simplePos x="0" y="0"/>
          <wp:positionH relativeFrom="column">
            <wp:posOffset>3373909</wp:posOffset>
          </wp:positionH>
          <wp:positionV relativeFrom="paragraph">
            <wp:posOffset>-243634</wp:posOffset>
          </wp:positionV>
          <wp:extent cx="2123406" cy="518984"/>
          <wp:effectExtent l="19050" t="0" r="762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2125980" cy="518795"/>
                  </a:xfrm>
                  <a:prstGeom prst="rect">
                    <a:avLst/>
                  </a:prstGeom>
                  <a:noFill/>
                  <a:ln w="9525">
                    <a:noFill/>
                    <a:miter lim="800000"/>
                    <a:headEnd/>
                    <a:tailEnd/>
                  </a:ln>
                </pic:spPr>
              </pic:pic>
            </a:graphicData>
          </a:graphic>
        </wp:anchor>
      </w:drawing>
    </w:r>
    <w:r w:rsidRPr="007377C5">
      <w:drawing>
        <wp:anchor distT="0" distB="0" distL="114300" distR="114300" simplePos="0" relativeHeight="251659264" behindDoc="0" locked="0" layoutInCell="1" allowOverlap="1">
          <wp:simplePos x="0" y="0"/>
          <wp:positionH relativeFrom="column">
            <wp:posOffset>-341630</wp:posOffset>
          </wp:positionH>
          <wp:positionV relativeFrom="paragraph">
            <wp:posOffset>-194310</wp:posOffset>
          </wp:positionV>
          <wp:extent cx="1833880" cy="510540"/>
          <wp:effectExtent l="19050" t="0" r="0" b="0"/>
          <wp:wrapSquare wrapText="bothSides"/>
          <wp:docPr id="3" name="Εικόνα 1" descr="smart_m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mart_med_logo"/>
                  <pic:cNvPicPr>
                    <a:picLocks noChangeAspect="1" noChangeArrowheads="1"/>
                  </pic:cNvPicPr>
                </pic:nvPicPr>
                <pic:blipFill>
                  <a:blip r:embed="rId2"/>
                  <a:srcRect/>
                  <a:stretch>
                    <a:fillRect/>
                  </a:stretch>
                </pic:blipFill>
                <pic:spPr bwMode="auto">
                  <a:xfrm>
                    <a:off x="0" y="0"/>
                    <a:ext cx="1833880" cy="510540"/>
                  </a:xfrm>
                  <a:prstGeom prst="rect">
                    <a:avLst/>
                  </a:prstGeom>
                  <a:noFill/>
                  <a:ln w="9525">
                    <a:noFill/>
                    <a:miter lim="800000"/>
                    <a:headEnd/>
                    <a:tailEnd/>
                  </a:ln>
                </pic:spPr>
              </pic:pic>
            </a:graphicData>
          </a:graphic>
        </wp:anchor>
      </w:drawing>
    </w:r>
  </w:p>
  <w:p w:rsidR="007377C5" w:rsidRDefault="007377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2050E6"/>
    <w:rsid w:val="002050E6"/>
    <w:rsid w:val="007377C5"/>
    <w:rsid w:val="007C55E6"/>
    <w:rsid w:val="007F31AB"/>
    <w:rsid w:val="00D42D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E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05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2050E6"/>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050E6"/>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2050E6"/>
    <w:rPr>
      <w:rFonts w:asciiTheme="majorHAnsi" w:eastAsiaTheme="majorEastAsia" w:hAnsiTheme="majorHAnsi" w:cstheme="majorBidi"/>
      <w:b/>
      <w:bCs/>
      <w:color w:val="365F91" w:themeColor="accent1" w:themeShade="BF"/>
      <w:sz w:val="28"/>
      <w:szCs w:val="28"/>
      <w:lang w:val="en-GB" w:eastAsia="zh-CN"/>
    </w:rPr>
  </w:style>
  <w:style w:type="paragraph" w:styleId="a3">
    <w:name w:val="header"/>
    <w:basedOn w:val="a"/>
    <w:link w:val="Char"/>
    <w:uiPriority w:val="99"/>
    <w:unhideWhenUsed/>
    <w:rsid w:val="007377C5"/>
    <w:pPr>
      <w:tabs>
        <w:tab w:val="center" w:pos="4153"/>
        <w:tab w:val="right" w:pos="8306"/>
      </w:tabs>
      <w:spacing w:after="0"/>
    </w:pPr>
  </w:style>
  <w:style w:type="character" w:customStyle="1" w:styleId="Char">
    <w:name w:val="Κεφαλίδα Char"/>
    <w:basedOn w:val="a0"/>
    <w:link w:val="a3"/>
    <w:uiPriority w:val="99"/>
    <w:rsid w:val="007377C5"/>
    <w:rPr>
      <w:rFonts w:ascii="Calibri" w:eastAsia="Times New Roman" w:hAnsi="Calibri" w:cs="Calibri"/>
      <w:szCs w:val="24"/>
      <w:lang w:val="en-GB" w:eastAsia="zh-CN"/>
    </w:rPr>
  </w:style>
  <w:style w:type="paragraph" w:styleId="a4">
    <w:name w:val="footer"/>
    <w:basedOn w:val="a"/>
    <w:link w:val="Char0"/>
    <w:unhideWhenUsed/>
    <w:rsid w:val="007377C5"/>
    <w:pPr>
      <w:tabs>
        <w:tab w:val="center" w:pos="4153"/>
        <w:tab w:val="right" w:pos="8306"/>
      </w:tabs>
      <w:spacing w:after="0"/>
    </w:pPr>
  </w:style>
  <w:style w:type="character" w:customStyle="1" w:styleId="Char0">
    <w:name w:val="Υποσέλιδο Char"/>
    <w:basedOn w:val="a0"/>
    <w:link w:val="a4"/>
    <w:rsid w:val="007377C5"/>
    <w:rPr>
      <w:rFonts w:ascii="Calibri" w:eastAsia="Times New Roman" w:hAnsi="Calibri" w:cs="Calibri"/>
      <w:szCs w:val="24"/>
      <w:lang w:val="en-GB" w:eastAsia="zh-CN"/>
    </w:rPr>
  </w:style>
  <w:style w:type="paragraph" w:styleId="a5">
    <w:name w:val="Balloon Text"/>
    <w:basedOn w:val="a"/>
    <w:link w:val="Char1"/>
    <w:uiPriority w:val="99"/>
    <w:semiHidden/>
    <w:unhideWhenUsed/>
    <w:rsid w:val="007377C5"/>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7377C5"/>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1863</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mega_user</cp:lastModifiedBy>
  <cp:revision>2</cp:revision>
  <dcterms:created xsi:type="dcterms:W3CDTF">2018-10-18T13:07:00Z</dcterms:created>
  <dcterms:modified xsi:type="dcterms:W3CDTF">2018-10-24T06:22:00Z</dcterms:modified>
</cp:coreProperties>
</file>