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B" w:rsidRPr="00303802" w:rsidRDefault="00CC7B3B" w:rsidP="00CC7B3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 w:rsidRPr="00303802">
        <w:rPr>
          <w:lang w:val="el-GR"/>
        </w:rPr>
        <w:t>ΠΑΡΑΡΤΗΜΑ ΙΙ –</w:t>
      </w:r>
      <w:r>
        <w:rPr>
          <w:lang w:val="el-GR"/>
        </w:rPr>
        <w:t xml:space="preserve"> </w:t>
      </w:r>
      <w:r w:rsidRPr="00303802">
        <w:rPr>
          <w:lang w:val="el-GR"/>
        </w:rPr>
        <w:t xml:space="preserve">Υπόδειγμα </w:t>
      </w:r>
      <w:r>
        <w:rPr>
          <w:lang w:val="el-GR"/>
        </w:rPr>
        <w:t>Οικονομικής Προσφοράς</w:t>
      </w:r>
    </w:p>
    <w:p w:rsidR="00CC7B3B" w:rsidRPr="00124397" w:rsidRDefault="00CC7B3B" w:rsidP="00CC7B3B">
      <w:pPr>
        <w:rPr>
          <w:highlight w:val="red"/>
          <w:lang w:val="el-GR"/>
        </w:rPr>
      </w:pPr>
    </w:p>
    <w:tbl>
      <w:tblPr>
        <w:tblW w:w="10491" w:type="dxa"/>
        <w:tblInd w:w="-1168" w:type="dxa"/>
        <w:tblLook w:val="04A0"/>
      </w:tblPr>
      <w:tblGrid>
        <w:gridCol w:w="1862"/>
        <w:gridCol w:w="3809"/>
        <w:gridCol w:w="2552"/>
        <w:gridCol w:w="2268"/>
      </w:tblGrid>
      <w:tr w:rsidR="00CC7B3B" w:rsidRPr="0026159E" w:rsidTr="00CC7B3B">
        <w:trPr>
          <w:trHeight w:val="64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Κωδικός παραδοτέου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Τίτλος παραδοτέου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047DDC">
              <w:rPr>
                <w:color w:val="000000"/>
                <w:sz w:val="24"/>
                <w:lang w:val="el-GR" w:eastAsia="el-GR"/>
              </w:rPr>
              <w:t>Προσφερόμενη τιμή αριθμητικώς σε ευρώ (€) χωρίς ΦΠΑ 24%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047DDC">
              <w:rPr>
                <w:color w:val="000000"/>
                <w:sz w:val="24"/>
                <w:lang w:val="el-GR" w:eastAsia="el-GR"/>
              </w:rPr>
              <w:t>Προσφερόμενη τιμή ολογράφως σε ευρώ (€) χωρίς ΦΠΑ 24%</w:t>
            </w:r>
          </w:p>
        </w:tc>
      </w:tr>
      <w:tr w:rsidR="00CC7B3B" w:rsidRPr="00F954BC" w:rsidTr="00CC7B3B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Πίνακας (matrix) εμπλεκομένων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Αρχεία ανάλυσης δομής εργασιών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Αναλυτικό Χρονοδιάγραμμα σε μορφή Gantt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Προϋπολογισμός έργου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Πλάνο Προμηθειών  (Procurement Plan)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Σχέδιο Ποιότητας (Quality Plan)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96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Σχέδιο Επικοινωνίας και Δημοσιότητας (Information and Publicity Plan)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Ανάπτυξη  Σχεδίου Διαχείρισης Κινδύνων (Risk Management Plan)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Σχέδιο Διαχείρισης Ζητημάτων (Issue Management Plan)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Σχέδιο Διαχείρισης Αλλαγών (Change Management Plan)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96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Λειτουργία και ενημέρωση λογισμικού Διαχείρισης Έργων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Αναφορές προόδου συμβασιοποιήσεων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Αναφορές προόδου φυσικού αντικειμένου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159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Αναφορές αποκλίσεων σε χρόνο και δείκτες (EVM):  Δείκτης απόδοσης χρονικού προγραμματισμού (Schedule Performance Index – SPI)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159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lastRenderedPageBreak/>
              <w:t>Π15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Έλεγχος κόστους (Γραμμή αναφοράς Κόστους – Χρόνου) και δείκτες (EVM): Δείκτης απόδοσης κόστους (Cost Performance Index – CPI)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Φύλλα ελέγχου ποιότητας παραδοτέων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645"/>
        </w:trPr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Π17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Φύλλα ελέγχου διαχείρισης ζητημάτων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Π18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Φύλλα πρακολούθησης διαχείρισης αλλαγών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Π19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Φύλλα διαχείρισης κινδύνων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12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Π20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Αρχείο και Πιστοποιητικά τουλάχιστον 6 Επαληθεύσεων Δαπανών (Certificates of Verified Expenditures)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ED1B78" w:rsidTr="00CC7B3B">
        <w:trPr>
          <w:trHeight w:val="12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Π21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n-US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Υποβολή</w:t>
            </w:r>
            <w:r w:rsidRPr="00F954BC">
              <w:rPr>
                <w:color w:val="000000"/>
                <w:sz w:val="24"/>
                <w:lang w:val="en-US" w:eastAsia="el-GR"/>
              </w:rPr>
              <w:t xml:space="preserve"> </w:t>
            </w:r>
            <w:r w:rsidRPr="00F954BC">
              <w:rPr>
                <w:color w:val="000000"/>
                <w:sz w:val="24"/>
                <w:lang w:val="el-GR" w:eastAsia="el-GR"/>
              </w:rPr>
              <w:t>Αναφορών</w:t>
            </w:r>
            <w:r w:rsidRPr="00F954BC">
              <w:rPr>
                <w:color w:val="000000"/>
                <w:sz w:val="24"/>
                <w:lang w:val="en-US" w:eastAsia="el-GR"/>
              </w:rPr>
              <w:t xml:space="preserve"> </w:t>
            </w:r>
            <w:r w:rsidRPr="00F954BC">
              <w:rPr>
                <w:color w:val="000000"/>
                <w:sz w:val="24"/>
                <w:lang w:val="el-GR" w:eastAsia="el-GR"/>
              </w:rPr>
              <w:t>προόδου</w:t>
            </w:r>
            <w:r w:rsidRPr="00F954BC">
              <w:rPr>
                <w:color w:val="000000"/>
                <w:sz w:val="24"/>
                <w:lang w:val="en-US" w:eastAsia="el-GR"/>
              </w:rPr>
              <w:t xml:space="preserve"> </w:t>
            </w:r>
            <w:r w:rsidRPr="00F954BC">
              <w:rPr>
                <w:color w:val="000000"/>
                <w:sz w:val="24"/>
                <w:lang w:val="el-GR" w:eastAsia="el-GR"/>
              </w:rPr>
              <w:t>και</w:t>
            </w:r>
            <w:r w:rsidRPr="00F954BC">
              <w:rPr>
                <w:color w:val="000000"/>
                <w:sz w:val="24"/>
                <w:lang w:val="en-US" w:eastAsia="el-GR"/>
              </w:rPr>
              <w:t xml:space="preserve"> </w:t>
            </w:r>
            <w:r w:rsidRPr="00F954BC">
              <w:rPr>
                <w:color w:val="000000"/>
                <w:sz w:val="24"/>
                <w:lang w:val="el-GR" w:eastAsia="el-GR"/>
              </w:rPr>
              <w:t>απόδοσης</w:t>
            </w:r>
            <w:r w:rsidRPr="00F954BC">
              <w:rPr>
                <w:color w:val="000000"/>
                <w:sz w:val="24"/>
                <w:lang w:val="en-US" w:eastAsia="el-GR"/>
              </w:rPr>
              <w:t xml:space="preserve"> </w:t>
            </w:r>
            <w:r w:rsidRPr="00F954BC">
              <w:rPr>
                <w:color w:val="000000"/>
                <w:sz w:val="24"/>
                <w:lang w:val="el-GR" w:eastAsia="el-GR"/>
              </w:rPr>
              <w:t>έργου</w:t>
            </w:r>
            <w:r w:rsidRPr="00F954BC">
              <w:rPr>
                <w:color w:val="000000"/>
                <w:sz w:val="24"/>
                <w:lang w:val="en-US" w:eastAsia="el-GR"/>
              </w:rPr>
              <w:t xml:space="preserve"> (3 Progress Reports, Financial Reports, Employee’s Timesheets, </w:t>
            </w:r>
            <w:r w:rsidRPr="00F954BC">
              <w:rPr>
                <w:color w:val="000000"/>
                <w:sz w:val="24"/>
                <w:lang w:val="el-GR" w:eastAsia="el-GR"/>
              </w:rPr>
              <w:t>κ</w:t>
            </w:r>
            <w:r w:rsidRPr="00F954BC">
              <w:rPr>
                <w:color w:val="000000"/>
                <w:sz w:val="24"/>
                <w:lang w:val="en-US" w:eastAsia="el-GR"/>
              </w:rPr>
              <w:t>.</w:t>
            </w:r>
            <w:r w:rsidRPr="00F954BC">
              <w:rPr>
                <w:color w:val="000000"/>
                <w:sz w:val="24"/>
                <w:lang w:val="el-GR" w:eastAsia="el-GR"/>
              </w:rPr>
              <w:t>λπ</w:t>
            </w:r>
            <w:r w:rsidRPr="00F954BC">
              <w:rPr>
                <w:color w:val="000000"/>
                <w:sz w:val="24"/>
                <w:lang w:val="en-US" w:eastAsia="el-GR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ED1B78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n-US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ED1B78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n-US" w:eastAsia="el-GR"/>
              </w:rPr>
            </w:pPr>
          </w:p>
        </w:tc>
      </w:tr>
      <w:tr w:rsidR="00CC7B3B" w:rsidRPr="0026159E" w:rsidTr="00CC7B3B">
        <w:trPr>
          <w:trHeight w:val="96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Π22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Προετοιμασία κειμένων και ενημερωτικού υλικού (4 δελτία τύπου)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Π23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Υποστήριξη οργάνωσης 1 συνάντησης της ομάδας έργου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Π24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Αιτήματα τροποποίησης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Π25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Συντονισμός, διοικητική και γραμματειακή υποστήριξη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64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>
              <w:rPr>
                <w:color w:val="000000"/>
                <w:sz w:val="24"/>
                <w:lang w:val="el-GR" w:eastAsia="el-GR"/>
              </w:rPr>
              <w:t>Π26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Πλήρες και οργανωμένο αρχείο εγγράφων του έργου «SMART_MED» και Βιβλιοθήκη πληροφοριών όσον αφορά το νομοθετικό πλαίσιο του προγράμματος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96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Π27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Έγγραφα Ολοκλήρωσης Έργου – Διοικητικό Κλείσιμο (Administrative Closure)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26159E" w:rsidTr="00CC7B3B">
        <w:trPr>
          <w:trHeight w:val="12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lastRenderedPageBreak/>
              <w:t>Π28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left"/>
              <w:rPr>
                <w:color w:val="000000"/>
                <w:sz w:val="24"/>
                <w:lang w:val="el-GR" w:eastAsia="el-GR"/>
              </w:rPr>
            </w:pPr>
            <w:r w:rsidRPr="00F954BC">
              <w:rPr>
                <w:color w:val="000000"/>
                <w:sz w:val="24"/>
                <w:lang w:val="el-GR" w:eastAsia="el-GR"/>
              </w:rPr>
              <w:t>Έκθεση αξιολόγησης Έργου (Final Report) - Ενημερωτικό αποτελεσμάτων Έργου (Results Leaflet)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color w:val="000000"/>
                <w:sz w:val="24"/>
                <w:lang w:val="el-GR" w:eastAsia="el-GR"/>
              </w:rPr>
            </w:pPr>
          </w:p>
        </w:tc>
      </w:tr>
      <w:tr w:rsidR="00CC7B3B" w:rsidRPr="00F954BC" w:rsidTr="00CC7B3B">
        <w:trPr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F954BC">
              <w:rPr>
                <w:b/>
                <w:bCs/>
                <w:color w:val="000000"/>
                <w:sz w:val="24"/>
                <w:lang w:val="el-GR" w:eastAsia="el-GR"/>
              </w:rPr>
              <w:t>ΓΕΝΙΚΟ ΣΥΝΟΛΟ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C7B3B" w:rsidRPr="00F954BC" w:rsidRDefault="00CC7B3B" w:rsidP="009026A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:rsidR="00CC7B3B" w:rsidRDefault="00CC7B3B" w:rsidP="00CC7B3B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:rsidR="00CC7B3B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Ονοματεπώνυμο Νομίμου Εκπροσώπου ………………………………………………………………..</w:t>
      </w:r>
    </w:p>
    <w:p w:rsidR="00CC7B3B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</w:p>
    <w:p w:rsidR="00CC7B3B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</w:p>
    <w:p w:rsidR="00CC7B3B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Υπογραφή: </w:t>
      </w:r>
      <w:r>
        <w:rPr>
          <w:rFonts w:eastAsia="SimSun"/>
          <w:szCs w:val="22"/>
          <w:lang w:val="el-GR"/>
        </w:rPr>
        <w:tab/>
        <w:t>………………………………………………</w:t>
      </w:r>
    </w:p>
    <w:p w:rsidR="00CC7B3B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(Σφραγίδα)</w:t>
      </w:r>
    </w:p>
    <w:p w:rsidR="00CC7B3B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</w:p>
    <w:p w:rsidR="00CC7B3B" w:rsidRPr="001A1125" w:rsidRDefault="00CC7B3B" w:rsidP="00CC7B3B">
      <w:pPr>
        <w:suppressAutoHyphens w:val="0"/>
        <w:autoSpaceDE w:val="0"/>
        <w:spacing w:after="0"/>
        <w:rPr>
          <w:rFonts w:eastAsia="SimSun"/>
          <w:szCs w:val="22"/>
          <w:lang w:val="el-GR"/>
        </w:rPr>
      </w:pPr>
      <w:r w:rsidRPr="001A1125">
        <w:rPr>
          <w:rFonts w:eastAsia="SimSun"/>
          <w:szCs w:val="22"/>
          <w:lang w:val="el-GR"/>
        </w:rPr>
        <w:t xml:space="preserve">                                                    </w:t>
      </w:r>
    </w:p>
    <w:p w:rsidR="007C55E6" w:rsidRPr="00CC7B3B" w:rsidRDefault="00CC7B3B" w:rsidP="00CC7B3B">
      <w:pPr>
        <w:suppressAutoHyphens w:val="0"/>
        <w:autoSpaceDE w:val="0"/>
        <w:spacing w:after="0"/>
        <w:rPr>
          <w:lang w:val="el-GR"/>
        </w:rPr>
      </w:pPr>
      <w:r w:rsidRPr="001A1125">
        <w:rPr>
          <w:rFonts w:eastAsia="SimSun"/>
          <w:szCs w:val="22"/>
          <w:lang w:val="el-GR"/>
        </w:rPr>
        <w:t xml:space="preserve">                            </w:t>
      </w:r>
    </w:p>
    <w:sectPr w:rsidR="007C55E6" w:rsidRPr="00CC7B3B" w:rsidSect="007C55E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DD" w:rsidRDefault="00022DDD" w:rsidP="0026159E">
      <w:pPr>
        <w:spacing w:after="0"/>
      </w:pPr>
      <w:r>
        <w:separator/>
      </w:r>
    </w:p>
  </w:endnote>
  <w:endnote w:type="continuationSeparator" w:id="0">
    <w:p w:rsidR="00022DDD" w:rsidRDefault="00022DDD" w:rsidP="002615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9E" w:rsidRPr="00707D5A" w:rsidRDefault="0026159E" w:rsidP="0026159E">
    <w:pPr>
      <w:pStyle w:val="a4"/>
      <w:jc w:val="center"/>
      <w:rPr>
        <w:rFonts w:ascii="Tahoma" w:hAnsi="Tahoma" w:cs="Tahoma"/>
        <w:b/>
        <w:sz w:val="16"/>
        <w:szCs w:val="16"/>
      </w:rPr>
    </w:pPr>
    <w:r w:rsidRPr="00E83272">
      <w:rPr>
        <w:rFonts w:ascii="Tahoma" w:hAnsi="Tahoma" w:cs="Tahoma"/>
        <w:b/>
        <w:sz w:val="16"/>
        <w:szCs w:val="16"/>
      </w:rPr>
      <w:t>The Project is co-funded by the European Regional Development Fund and by national funds of the countries participating in the Interreg V-A “Greece-Bulgaria 2014-2020” Cooperation Programme.</w:t>
    </w:r>
  </w:p>
  <w:p w:rsidR="0026159E" w:rsidRDefault="0026159E" w:rsidP="0026159E">
    <w:pPr>
      <w:pStyle w:val="a4"/>
    </w:pPr>
  </w:p>
  <w:p w:rsidR="0026159E" w:rsidRDefault="0026159E" w:rsidP="0026159E">
    <w:pPr>
      <w:pStyle w:val="a4"/>
    </w:pPr>
  </w:p>
  <w:p w:rsidR="0026159E" w:rsidRDefault="0026159E">
    <w:pPr>
      <w:pStyle w:val="a4"/>
    </w:pPr>
  </w:p>
  <w:p w:rsidR="0026159E" w:rsidRDefault="0026159E">
    <w:pPr>
      <w:pStyle w:val="a4"/>
    </w:pPr>
  </w:p>
  <w:p w:rsidR="0026159E" w:rsidRDefault="0026159E">
    <w:pPr>
      <w:pStyle w:val="a4"/>
    </w:pPr>
  </w:p>
  <w:p w:rsidR="0026159E" w:rsidRDefault="002615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DD" w:rsidRDefault="00022DDD" w:rsidP="0026159E">
      <w:pPr>
        <w:spacing w:after="0"/>
      </w:pPr>
      <w:r>
        <w:separator/>
      </w:r>
    </w:p>
  </w:footnote>
  <w:footnote w:type="continuationSeparator" w:id="0">
    <w:p w:rsidR="00022DDD" w:rsidRDefault="00022DDD" w:rsidP="002615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9E" w:rsidRDefault="0026159E">
    <w:pPr>
      <w:pStyle w:val="a3"/>
    </w:pPr>
    <w:r w:rsidRPr="0026159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3373909</wp:posOffset>
          </wp:positionH>
          <wp:positionV relativeFrom="paragraph">
            <wp:posOffset>-243634</wp:posOffset>
          </wp:positionV>
          <wp:extent cx="2123406" cy="518984"/>
          <wp:effectExtent l="19050" t="0" r="762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59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-399020</wp:posOffset>
          </wp:positionH>
          <wp:positionV relativeFrom="paragraph">
            <wp:posOffset>-235396</wp:posOffset>
          </wp:positionV>
          <wp:extent cx="1834463" cy="510746"/>
          <wp:effectExtent l="19050" t="0" r="0" b="0"/>
          <wp:wrapSquare wrapText="bothSides"/>
          <wp:docPr id="1" name="Εικόνα 1" descr="smart_m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mart_me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59E" w:rsidRDefault="002615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C7B3B"/>
    <w:rsid w:val="00022DDD"/>
    <w:rsid w:val="0026159E"/>
    <w:rsid w:val="007C55E6"/>
    <w:rsid w:val="00CC7B3B"/>
    <w:rsid w:val="00F3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C7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C7B3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C7B3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C7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26159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26159E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nhideWhenUsed/>
    <w:rsid w:val="0026159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rsid w:val="0026159E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26159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159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mega_user</dc:creator>
  <cp:lastModifiedBy>mega_user</cp:lastModifiedBy>
  <cp:revision>2</cp:revision>
  <dcterms:created xsi:type="dcterms:W3CDTF">2018-10-18T13:04:00Z</dcterms:created>
  <dcterms:modified xsi:type="dcterms:W3CDTF">2018-10-24T06:05:00Z</dcterms:modified>
</cp:coreProperties>
</file>